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F110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31" w:lineRule="auto"/>
        <w:ind w:left="0" w:right="0" w:firstLine="0"/>
        <w:jc w:val="center"/>
        <w:textAlignment w:val="baseline"/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</w:pPr>
      <w:bookmarkStart w:id="0" w:name="_GoBack"/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2027 年度河南省高等学校重点科研项目</w:t>
      </w:r>
    </w:p>
    <w:p w14:paraId="3462895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31" w:lineRule="auto"/>
        <w:ind w:left="0" w:right="0" w:firstLine="0"/>
        <w:jc w:val="center"/>
        <w:textAlignment w:val="baseline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12"/>
          <w:sz w:val="43"/>
          <w:szCs w:val="43"/>
        </w:rPr>
        <w:t>（重点项目）指导计划立项名单</w:t>
      </w:r>
    </w:p>
    <w:bookmarkEnd w:id="0"/>
    <w:tbl>
      <w:tblPr>
        <w:tblStyle w:val="4"/>
        <w:tblpPr w:leftFromText="180" w:rightFromText="180" w:vertAnchor="text" w:horzAnchor="page" w:tblpX="1083" w:tblpY="734"/>
        <w:tblOverlap w:val="never"/>
        <w:tblW w:w="1000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8"/>
        <w:gridCol w:w="5416"/>
        <w:gridCol w:w="1957"/>
        <w:gridCol w:w="1273"/>
      </w:tblGrid>
      <w:tr w14:paraId="397FD3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358" w:type="dxa"/>
            <w:vAlign w:val="top"/>
          </w:tcPr>
          <w:p w14:paraId="4BD53DC6">
            <w:pPr>
              <w:spacing w:before="178" w:line="229" w:lineRule="auto"/>
              <w:ind w:left="20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项目编号</w:t>
            </w:r>
          </w:p>
        </w:tc>
        <w:tc>
          <w:tcPr>
            <w:tcW w:w="5416" w:type="dxa"/>
            <w:vAlign w:val="top"/>
          </w:tcPr>
          <w:p w14:paraId="67292346">
            <w:pPr>
              <w:spacing w:before="178" w:line="230" w:lineRule="auto"/>
              <w:ind w:left="2236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项目名称</w:t>
            </w:r>
          </w:p>
        </w:tc>
        <w:tc>
          <w:tcPr>
            <w:tcW w:w="1957" w:type="dxa"/>
            <w:vAlign w:val="top"/>
          </w:tcPr>
          <w:p w14:paraId="1EDAFA1B">
            <w:pPr>
              <w:spacing w:before="178" w:line="229" w:lineRule="auto"/>
              <w:jc w:val="center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负责人单位</w:t>
            </w:r>
          </w:p>
        </w:tc>
        <w:tc>
          <w:tcPr>
            <w:tcW w:w="1273" w:type="dxa"/>
            <w:vAlign w:val="top"/>
          </w:tcPr>
          <w:p w14:paraId="218E2678">
            <w:pPr>
              <w:spacing w:before="178" w:line="229" w:lineRule="auto"/>
              <w:ind w:left="262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负责人</w:t>
            </w:r>
          </w:p>
        </w:tc>
      </w:tr>
      <w:tr w14:paraId="1045E7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358" w:type="dxa"/>
            <w:vAlign w:val="top"/>
          </w:tcPr>
          <w:p w14:paraId="3CBFBEC2">
            <w:pPr>
              <w:pStyle w:val="5"/>
              <w:spacing w:before="229" w:line="191" w:lineRule="auto"/>
              <w:ind w:left="155"/>
            </w:pPr>
            <w:r>
              <w:rPr>
                <w:spacing w:val="3"/>
              </w:rPr>
              <w:t>27B790007</w:t>
            </w:r>
          </w:p>
        </w:tc>
        <w:tc>
          <w:tcPr>
            <w:tcW w:w="5416" w:type="dxa"/>
            <w:vAlign w:val="top"/>
          </w:tcPr>
          <w:p w14:paraId="3F5CFAB3">
            <w:pPr>
              <w:pStyle w:val="5"/>
              <w:spacing w:before="40" w:line="219" w:lineRule="auto"/>
              <w:ind w:left="195"/>
            </w:pPr>
            <w:r>
              <w:rPr>
                <w:spacing w:val="9"/>
              </w:rPr>
              <w:t>流空间背景下人口集聚对中原城市群经济发展的</w:t>
            </w:r>
          </w:p>
          <w:p w14:paraId="79D99B00">
            <w:pPr>
              <w:pStyle w:val="5"/>
              <w:spacing w:before="39" w:line="212" w:lineRule="auto"/>
              <w:ind w:left="1881"/>
            </w:pPr>
            <w:r>
              <w:rPr>
                <w:spacing w:val="7"/>
              </w:rPr>
              <w:t>影响及驱动研究</w:t>
            </w:r>
          </w:p>
        </w:tc>
        <w:tc>
          <w:tcPr>
            <w:tcW w:w="1957" w:type="dxa"/>
            <w:vAlign w:val="top"/>
          </w:tcPr>
          <w:p w14:paraId="74C7B19A">
            <w:pPr>
              <w:pStyle w:val="5"/>
              <w:spacing w:before="195" w:line="224" w:lineRule="auto"/>
              <w:jc w:val="center"/>
            </w:pPr>
            <w:r>
              <w:rPr>
                <w:spacing w:val="7"/>
              </w:rPr>
              <w:t>开封职业学院</w:t>
            </w:r>
          </w:p>
        </w:tc>
        <w:tc>
          <w:tcPr>
            <w:tcW w:w="1273" w:type="dxa"/>
            <w:vAlign w:val="top"/>
          </w:tcPr>
          <w:p w14:paraId="7ECC270C">
            <w:pPr>
              <w:pStyle w:val="5"/>
              <w:spacing w:before="195" w:line="225" w:lineRule="auto"/>
              <w:ind w:left="375"/>
            </w:pPr>
            <w:r>
              <w:rPr>
                <w:spacing w:val="3"/>
              </w:rPr>
              <w:t>李刚</w:t>
            </w:r>
          </w:p>
        </w:tc>
      </w:tr>
      <w:tr w14:paraId="595998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358" w:type="dxa"/>
            <w:vAlign w:val="top"/>
          </w:tcPr>
          <w:p w14:paraId="5904022A">
            <w:pPr>
              <w:pStyle w:val="5"/>
              <w:spacing w:before="248" w:line="191" w:lineRule="auto"/>
              <w:ind w:left="155"/>
            </w:pPr>
            <w:r>
              <w:rPr>
                <w:spacing w:val="3"/>
              </w:rPr>
              <w:t>27B880007</w:t>
            </w:r>
          </w:p>
        </w:tc>
        <w:tc>
          <w:tcPr>
            <w:tcW w:w="5416" w:type="dxa"/>
            <w:vAlign w:val="top"/>
          </w:tcPr>
          <w:p w14:paraId="08F9099F">
            <w:pPr>
              <w:pStyle w:val="5"/>
              <w:spacing w:before="58" w:line="221" w:lineRule="auto"/>
              <w:ind w:left="200"/>
            </w:pPr>
            <w:r>
              <w:rPr>
                <w:spacing w:val="8"/>
              </w:rPr>
              <w:t>数智化背景下高职学生</w:t>
            </w:r>
            <w:r>
              <w:rPr>
                <w:rFonts w:ascii="新宋体" w:hAnsi="新宋体" w:eastAsia="新宋体" w:cs="新宋体"/>
                <w:spacing w:val="8"/>
              </w:rPr>
              <w:t>“</w:t>
            </w:r>
            <w:r>
              <w:rPr>
                <w:spacing w:val="8"/>
              </w:rPr>
              <w:t>体心融合</w:t>
            </w:r>
            <w:r>
              <w:rPr>
                <w:spacing w:val="-81"/>
              </w:rPr>
              <w:t xml:space="preserve"> </w:t>
            </w:r>
            <w:r>
              <w:rPr>
                <w:rFonts w:ascii="新宋体" w:hAnsi="新宋体" w:eastAsia="新宋体" w:cs="新宋体"/>
                <w:spacing w:val="8"/>
              </w:rPr>
              <w:t>”</w:t>
            </w:r>
            <w:r>
              <w:rPr>
                <w:spacing w:val="8"/>
              </w:rPr>
              <w:t>健康促进与</w:t>
            </w:r>
          </w:p>
          <w:p w14:paraId="23396B1E">
            <w:pPr>
              <w:pStyle w:val="5"/>
              <w:spacing w:before="53" w:line="214" w:lineRule="auto"/>
              <w:ind w:left="1187"/>
            </w:pPr>
            <w:r>
              <w:rPr>
                <w:spacing w:val="7"/>
              </w:rPr>
              <w:t>岗位胜任力耦合发展路径研究</w:t>
            </w:r>
          </w:p>
        </w:tc>
        <w:tc>
          <w:tcPr>
            <w:tcW w:w="1957" w:type="dxa"/>
            <w:vAlign w:val="top"/>
          </w:tcPr>
          <w:p w14:paraId="3A8683FD">
            <w:pPr>
              <w:pStyle w:val="5"/>
              <w:spacing w:before="214" w:line="224" w:lineRule="auto"/>
              <w:jc w:val="center"/>
            </w:pPr>
            <w:r>
              <w:rPr>
                <w:spacing w:val="7"/>
              </w:rPr>
              <w:t>开封职业学院</w:t>
            </w:r>
          </w:p>
        </w:tc>
        <w:tc>
          <w:tcPr>
            <w:tcW w:w="1273" w:type="dxa"/>
            <w:vAlign w:val="top"/>
          </w:tcPr>
          <w:p w14:paraId="04074D55">
            <w:pPr>
              <w:pStyle w:val="5"/>
              <w:spacing w:before="214" w:line="225" w:lineRule="auto"/>
              <w:ind w:left="378"/>
            </w:pPr>
            <w:r>
              <w:rPr>
                <w:spacing w:val="2"/>
              </w:rPr>
              <w:t>王松</w:t>
            </w:r>
          </w:p>
        </w:tc>
      </w:tr>
      <w:tr w14:paraId="131919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358" w:type="dxa"/>
            <w:vAlign w:val="top"/>
          </w:tcPr>
          <w:p w14:paraId="5BDB1B82">
            <w:pPr>
              <w:pStyle w:val="5"/>
              <w:spacing w:before="229" w:line="191" w:lineRule="auto"/>
              <w:ind w:left="155"/>
            </w:pPr>
            <w:r>
              <w:rPr>
                <w:spacing w:val="3"/>
              </w:rPr>
              <w:t>27B880008</w:t>
            </w:r>
          </w:p>
        </w:tc>
        <w:tc>
          <w:tcPr>
            <w:tcW w:w="5416" w:type="dxa"/>
            <w:vAlign w:val="top"/>
          </w:tcPr>
          <w:p w14:paraId="5E9956C6">
            <w:pPr>
              <w:pStyle w:val="5"/>
              <w:spacing w:before="40" w:line="221" w:lineRule="auto"/>
              <w:ind w:left="127"/>
            </w:pPr>
            <w:r>
              <w:rPr>
                <w:spacing w:val="5"/>
              </w:rPr>
              <w:t>高职实训基地教师教学行为的"数据画像"：能力生</w:t>
            </w:r>
          </w:p>
          <w:p w14:paraId="5A4A968C">
            <w:pPr>
              <w:pStyle w:val="5"/>
              <w:spacing w:before="33" w:line="215" w:lineRule="auto"/>
              <w:ind w:left="1517"/>
            </w:pPr>
            <w:r>
              <w:rPr>
                <w:spacing w:val="9"/>
              </w:rPr>
              <w:t>长的数智化追踪与预警</w:t>
            </w:r>
          </w:p>
        </w:tc>
        <w:tc>
          <w:tcPr>
            <w:tcW w:w="1957" w:type="dxa"/>
            <w:vAlign w:val="top"/>
          </w:tcPr>
          <w:p w14:paraId="387D715F">
            <w:pPr>
              <w:pStyle w:val="5"/>
              <w:spacing w:before="195" w:line="224" w:lineRule="auto"/>
              <w:jc w:val="center"/>
            </w:pPr>
            <w:r>
              <w:rPr>
                <w:spacing w:val="7"/>
              </w:rPr>
              <w:t>开封职业学院</w:t>
            </w:r>
          </w:p>
        </w:tc>
        <w:tc>
          <w:tcPr>
            <w:tcW w:w="1273" w:type="dxa"/>
            <w:vAlign w:val="top"/>
          </w:tcPr>
          <w:p w14:paraId="5CD04093">
            <w:pPr>
              <w:pStyle w:val="5"/>
              <w:spacing w:before="196" w:line="221" w:lineRule="auto"/>
              <w:ind w:left="372"/>
            </w:pPr>
            <w:r>
              <w:rPr>
                <w:spacing w:val="5"/>
              </w:rPr>
              <w:t>蔡婷</w:t>
            </w:r>
          </w:p>
        </w:tc>
      </w:tr>
    </w:tbl>
    <w:p w14:paraId="5EB19A74"/>
    <w:p w14:paraId="7B7052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31" w:lineRule="auto"/>
        <w:ind w:left="0" w:right="0" w:firstLine="0"/>
        <w:jc w:val="center"/>
        <w:textAlignment w:val="baseline"/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</w:pPr>
    </w:p>
    <w:p w14:paraId="4D8680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31" w:lineRule="auto"/>
        <w:ind w:left="0" w:right="0" w:firstLine="0"/>
        <w:jc w:val="center"/>
        <w:textAlignment w:val="baseline"/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2027 年度河南省高等学校重点科研项目</w:t>
      </w:r>
    </w:p>
    <w:p w14:paraId="380A52E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31" w:lineRule="auto"/>
        <w:ind w:left="0" w:right="0" w:firstLine="0"/>
        <w:jc w:val="center"/>
        <w:textAlignment w:val="baseline"/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（青年项目）指导计划立项名单</w:t>
      </w:r>
    </w:p>
    <w:tbl>
      <w:tblPr>
        <w:tblStyle w:val="4"/>
        <w:tblpPr w:leftFromText="180" w:rightFromText="180" w:vertAnchor="text" w:horzAnchor="page" w:tblpX="1083" w:tblpY="302"/>
        <w:tblOverlap w:val="never"/>
        <w:tblW w:w="10264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4"/>
        <w:gridCol w:w="5162"/>
        <w:gridCol w:w="2277"/>
        <w:gridCol w:w="1211"/>
      </w:tblGrid>
      <w:tr w14:paraId="13CD59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614" w:type="dxa"/>
            <w:vAlign w:val="top"/>
          </w:tcPr>
          <w:p w14:paraId="19845987">
            <w:pPr>
              <w:spacing w:before="179" w:line="229" w:lineRule="auto"/>
              <w:ind w:left="336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项目编号</w:t>
            </w:r>
          </w:p>
        </w:tc>
        <w:tc>
          <w:tcPr>
            <w:tcW w:w="5162" w:type="dxa"/>
            <w:vAlign w:val="top"/>
          </w:tcPr>
          <w:p w14:paraId="0CA11CD3">
            <w:pPr>
              <w:spacing w:before="179" w:line="230" w:lineRule="auto"/>
              <w:ind w:left="2108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7"/>
                <w:sz w:val="23"/>
                <w:szCs w:val="23"/>
              </w:rPr>
              <w:t>项目名称</w:t>
            </w:r>
          </w:p>
        </w:tc>
        <w:tc>
          <w:tcPr>
            <w:tcW w:w="2277" w:type="dxa"/>
            <w:vAlign w:val="top"/>
          </w:tcPr>
          <w:p w14:paraId="004A6652">
            <w:pPr>
              <w:spacing w:before="179" w:line="229" w:lineRule="auto"/>
              <w:ind w:left="557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6"/>
                <w:sz w:val="23"/>
                <w:szCs w:val="23"/>
              </w:rPr>
              <w:t>负责人单位</w:t>
            </w:r>
          </w:p>
        </w:tc>
        <w:tc>
          <w:tcPr>
            <w:tcW w:w="1211" w:type="dxa"/>
            <w:vAlign w:val="top"/>
          </w:tcPr>
          <w:p w14:paraId="59D42AF7">
            <w:pPr>
              <w:spacing w:before="179" w:line="229" w:lineRule="auto"/>
              <w:ind w:left="263"/>
              <w:rPr>
                <w:rFonts w:ascii="黑体" w:hAnsi="黑体" w:eastAsia="黑体" w:cs="黑体"/>
                <w:sz w:val="23"/>
                <w:szCs w:val="23"/>
              </w:rPr>
            </w:pPr>
            <w:r>
              <w:rPr>
                <w:rFonts w:ascii="黑体" w:hAnsi="黑体" w:eastAsia="黑体" w:cs="黑体"/>
                <w:spacing w:val="3"/>
                <w:sz w:val="23"/>
                <w:szCs w:val="23"/>
              </w:rPr>
              <w:t>负责人</w:t>
            </w:r>
          </w:p>
        </w:tc>
      </w:tr>
      <w:tr w14:paraId="42DBBE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614" w:type="dxa"/>
            <w:vAlign w:val="top"/>
          </w:tcPr>
          <w:p w14:paraId="76204CD9">
            <w:pPr>
              <w:pStyle w:val="5"/>
              <w:spacing w:before="194" w:line="222" w:lineRule="auto"/>
              <w:ind w:left="224"/>
            </w:pPr>
            <w:r>
              <w:rPr>
                <w:spacing w:val="4"/>
              </w:rPr>
              <w:t>27</w:t>
            </w:r>
            <w:r>
              <w:t>BQ</w:t>
            </w:r>
            <w:r>
              <w:rPr>
                <w:spacing w:val="4"/>
              </w:rPr>
              <w:t>790008</w:t>
            </w:r>
          </w:p>
        </w:tc>
        <w:tc>
          <w:tcPr>
            <w:tcW w:w="5162" w:type="dxa"/>
            <w:vAlign w:val="top"/>
          </w:tcPr>
          <w:p w14:paraId="3628238F">
            <w:pPr>
              <w:pStyle w:val="5"/>
              <w:spacing w:before="40" w:line="221" w:lineRule="auto"/>
              <w:ind w:left="193"/>
            </w:pPr>
            <w:r>
              <w:rPr>
                <w:spacing w:val="9"/>
              </w:rPr>
              <w:t>数字普惠金融促进河南县域经济高质量发展的</w:t>
            </w:r>
          </w:p>
          <w:p w14:paraId="2CC3A5A2">
            <w:pPr>
              <w:pStyle w:val="5"/>
              <w:spacing w:before="34" w:line="214" w:lineRule="auto"/>
              <w:ind w:left="1269"/>
            </w:pPr>
            <w:r>
              <w:rPr>
                <w:spacing w:val="9"/>
              </w:rPr>
              <w:t>协调效应及空间溢出研究</w:t>
            </w:r>
          </w:p>
        </w:tc>
        <w:tc>
          <w:tcPr>
            <w:tcW w:w="2277" w:type="dxa"/>
            <w:vAlign w:val="top"/>
          </w:tcPr>
          <w:p w14:paraId="6D75D2E0">
            <w:pPr>
              <w:pStyle w:val="5"/>
              <w:spacing w:before="193" w:line="224" w:lineRule="auto"/>
              <w:ind w:left="435"/>
            </w:pPr>
            <w:r>
              <w:rPr>
                <w:spacing w:val="7"/>
              </w:rPr>
              <w:t>开封职业学院</w:t>
            </w:r>
          </w:p>
        </w:tc>
        <w:tc>
          <w:tcPr>
            <w:tcW w:w="1211" w:type="dxa"/>
            <w:vAlign w:val="top"/>
          </w:tcPr>
          <w:p w14:paraId="35A7AB87">
            <w:pPr>
              <w:pStyle w:val="5"/>
              <w:spacing w:before="194" w:line="221" w:lineRule="auto"/>
              <w:ind w:left="255"/>
            </w:pPr>
            <w:r>
              <w:rPr>
                <w:spacing w:val="5"/>
              </w:rPr>
              <w:t>杜尚远</w:t>
            </w:r>
          </w:p>
        </w:tc>
      </w:tr>
    </w:tbl>
    <w:p w14:paraId="110E4877"/>
    <w:p w14:paraId="28E51026">
      <w:pPr>
        <w:bidi w:val="0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73BB6154">
      <w:pPr>
        <w:bidi w:val="0"/>
        <w:rPr>
          <w:lang w:val="en-US" w:eastAsia="en-US"/>
        </w:rPr>
      </w:pPr>
    </w:p>
    <w:p w14:paraId="472B3E3D">
      <w:pPr>
        <w:bidi w:val="0"/>
        <w:rPr>
          <w:lang w:val="en-US" w:eastAsia="en-US"/>
        </w:rPr>
      </w:pPr>
    </w:p>
    <w:p w14:paraId="26821E8B">
      <w:pPr>
        <w:bidi w:val="0"/>
        <w:rPr>
          <w:lang w:val="en-US" w:eastAsia="en-US"/>
        </w:rPr>
      </w:pPr>
    </w:p>
    <w:p w14:paraId="545A1E66">
      <w:pPr>
        <w:bidi w:val="0"/>
        <w:rPr>
          <w:lang w:val="en-US" w:eastAsia="en-US"/>
        </w:rPr>
      </w:pPr>
    </w:p>
    <w:p w14:paraId="52CCA8F2">
      <w:pPr>
        <w:bidi w:val="0"/>
        <w:rPr>
          <w:lang w:val="en-US" w:eastAsia="en-US"/>
        </w:rPr>
      </w:pPr>
    </w:p>
    <w:p w14:paraId="4E63AFE0">
      <w:pPr>
        <w:bidi w:val="0"/>
        <w:jc w:val="center"/>
        <w:rPr>
          <w:lang w:val="en-US" w:eastAsia="en-US"/>
        </w:rPr>
      </w:pPr>
    </w:p>
    <w:p w14:paraId="0EDD4780">
      <w:pPr>
        <w:bidi w:val="0"/>
        <w:jc w:val="center"/>
        <w:rPr>
          <w:lang w:val="en-US" w:eastAsia="en-US"/>
        </w:rPr>
      </w:pPr>
    </w:p>
    <w:p w14:paraId="5A3257F1">
      <w:pPr>
        <w:bidi w:val="0"/>
        <w:jc w:val="center"/>
        <w:rPr>
          <w:lang w:val="en-US" w:eastAsia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F95B883-0ED2-454F-975F-87F0B56C57CD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2" w:fontKey="{B330E8A2-FA69-4417-AF1A-57BB43084EE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1A181B82-FCBA-4E76-AAF7-AD81377D1C0F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3DC686BF-8EC1-4F61-900C-76E5A89627E9}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5" w:fontKey="{D1ED19B2-F8A9-48FF-BBEF-2500E51AB6A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2C7B85"/>
    <w:rsid w:val="682C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2026-09-03T03:11:00Z</dcterms:created>
  <dc:creator>黄宏川</dc:creator>
  <cp:lastModifiedBy>黄宏川</cp:lastModifiedBy>
  <dcterms:modified xsi:type="dcterms:W3CDTF">2026-09-03T03:33:31Z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6F598D0E09A54083B923338C24D6F842_11</vt:lpwstr>
  </property>
  <property fmtid="{D5CDD505-2E9C-101B-9397-08002B2CF9AE}" pid="4" name="KSOTemplateDocerSaveRecord">
    <vt:lpwstr>eyJoZGlkIjoiZGYyODYxZDNlZmU0ZTI2NThkZDMyMmNjYTZhMzBhNTIiLCJ1c2VySWQiOiIyODkxODAwMTMifQ==</vt:lpwstr>
  </property>
</Properties>
</file>