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3"/>
          <w:sz w:val="31"/>
          <w:szCs w:val="31"/>
        </w:rPr>
        <w:t>件</w:t>
      </w:r>
    </w:p>
    <w:p>
      <w:pPr>
        <w:spacing w:before="378" w:line="604" w:lineRule="exact"/>
        <w:ind w:left="12"/>
        <w:jc w:val="center"/>
        <w:rPr>
          <w:rFonts w:ascii="宋体" w:hAnsi="宋体" w:eastAsia="宋体" w:cs="宋体"/>
          <w:sz w:val="43"/>
          <w:szCs w:val="43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  <w:t>2025年度开封职业学院校级课题选题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表</w:t>
      </w:r>
      <w:bookmarkEnd w:id="0"/>
    </w:p>
    <w:bookmarkEnd w:id="1"/>
    <w:p>
      <w:pPr>
        <w:spacing w:before="17"/>
      </w:pPr>
    </w:p>
    <w:tbl>
      <w:tblPr>
        <w:tblStyle w:val="4"/>
        <w:tblW w:w="8526" w:type="dxa"/>
        <w:tblInd w:w="2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662"/>
        <w:gridCol w:w="1696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4" w:type="dxa"/>
            <w:vAlign w:val="top"/>
          </w:tcPr>
          <w:p>
            <w:pPr>
              <w:spacing w:before="142" w:line="216" w:lineRule="auto"/>
              <w:ind w:left="4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8"/>
                <w:szCs w:val="28"/>
              </w:rPr>
              <w:t>选题名称</w:t>
            </w:r>
          </w:p>
        </w:tc>
        <w:tc>
          <w:tcPr>
            <w:tcW w:w="6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84" w:type="dxa"/>
            <w:vAlign w:val="top"/>
          </w:tcPr>
          <w:p>
            <w:pPr>
              <w:spacing w:before="142" w:line="214" w:lineRule="auto"/>
              <w:ind w:left="441"/>
              <w:rPr>
                <w:rFonts w:hint="eastAsia" w:ascii="FangSong_GB2312" w:hAnsi="FangSong_GB2312" w:eastAsia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</w:t>
            </w:r>
            <w:r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6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84" w:type="dxa"/>
            <w:vAlign w:val="top"/>
          </w:tcPr>
          <w:p>
            <w:pPr>
              <w:spacing w:before="138" w:line="216" w:lineRule="auto"/>
              <w:ind w:left="7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spacing w:before="138" w:line="214" w:lineRule="auto"/>
              <w:ind w:left="2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84" w:type="dxa"/>
            <w:vAlign w:val="top"/>
          </w:tcPr>
          <w:p>
            <w:pPr>
              <w:spacing w:before="141" w:line="214" w:lineRule="auto"/>
              <w:ind w:left="7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spacing w:before="140" w:line="222" w:lineRule="auto"/>
              <w:ind w:left="5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4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43" w:line="214" w:lineRule="auto"/>
              <w:ind w:left="1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（简要说明选题缘由与依据，研究目标与内容等300字内）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12700</wp:posOffset>
            </wp:positionV>
            <wp:extent cx="1793875" cy="4756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94" w:line="190" w:lineRule="auto"/>
        <w:ind w:left="445"/>
        <w:rPr>
          <w:rFonts w:ascii="FangSong_GB2312" w:hAnsi="FangSong_GB2312" w:eastAsia="FangSong_GB2312" w:cs="FangSong_GB2312"/>
          <w:sz w:val="29"/>
          <w:szCs w:val="29"/>
        </w:rPr>
      </w:pPr>
      <w:r>
        <w:pict>
          <v:shape id="_x0000_s1026" o:spid="_x0000_s1026" o:spt="202" type="#_x0000_t202" style="position:absolute;left:0pt;margin-left:-1pt;margin-top:8.75pt;height:11.9pt;width:53.1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exact"/>
                    <w:ind w:left="20"/>
                    <w:rPr>
                      <w:rFonts w:ascii="FangSong_GB2312" w:hAnsi="FangSong_GB2312" w:eastAsia="FangSong_GB2312" w:cs="FangSong_GB2312"/>
                      <w:sz w:val="29"/>
                      <w:szCs w:val="29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-8"/>
                      <w:position w:val="-5"/>
                      <w:sz w:val="29"/>
                      <w:szCs w:val="29"/>
                    </w:rPr>
                    <w:t>—</w:t>
                  </w:r>
                  <w:r>
                    <w:rPr>
                      <w:rFonts w:ascii="FangSong_GB2312" w:hAnsi="FangSong_GB2312" w:eastAsia="FangSong_GB2312" w:cs="FangSong_GB2312"/>
                      <w:spacing w:val="13"/>
                      <w:position w:val="-5"/>
                      <w:sz w:val="29"/>
                      <w:szCs w:val="29"/>
                    </w:rPr>
                    <w:t xml:space="preserve">   </w:t>
                  </w:r>
                  <w:r>
                    <w:rPr>
                      <w:rFonts w:ascii="FangSong_GB2312" w:hAnsi="FangSong_GB2312" w:eastAsia="FangSong_GB2312" w:cs="FangSong_GB2312"/>
                      <w:spacing w:val="-8"/>
                      <w:position w:val="-5"/>
                      <w:sz w:val="29"/>
                      <w:szCs w:val="29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FangSong_GB2312" w:hAnsi="FangSong_GB2312" w:eastAsia="FangSong_GB2312" w:cs="FangSong_GB2312"/>
          <w:sz w:val="29"/>
          <w:szCs w:val="29"/>
        </w:rPr>
        <w:t>4</w:t>
      </w:r>
    </w:p>
    <w:sectPr>
      <w:pgSz w:w="11906" w:h="16838"/>
      <w:pgMar w:top="1431" w:right="1400" w:bottom="0" w:left="1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xNGE0YWRmNTYwNTA3ZTVkNTljOTJjYWQxMTJmNGIifQ=="/>
    <w:docVar w:name="KSO_WPS_MARK_KEY" w:val="2b452d71-9cf1-4e5c-bc57-4c73add7f3a5"/>
  </w:docVars>
  <w:rsids>
    <w:rsidRoot w:val="00000000"/>
    <w:rsid w:val="00F94A0C"/>
    <w:rsid w:val="3BA05D36"/>
    <w:rsid w:val="72E5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67</Characters>
  <TotalTime>7</TotalTime>
  <ScaleCrop>false</ScaleCrop>
  <LinksUpToDate>false</LinksUpToDate>
  <CharactersWithSpaces>69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2024-05-15T16:31:00Z</dcterms:created>
  <dc:creator>文印员</dc:creator>
  <cp:lastModifiedBy>pc</cp:lastModifiedBy>
  <dcterms:modified xsi:type="dcterms:W3CDTF">2025-03-04T03:40:47Z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2024-05-15T16:32:43Z</vt:filetime>
  </property>
  <property fmtid="{D5CDD505-2E9C-101B-9397-08002B2CF9AE}" pid="4" name="KSOProductBuildVer">
    <vt:lpwstr>2052-11.1.0.12165</vt:lpwstr>
  </property>
  <property fmtid="{D5CDD505-2E9C-101B-9397-08002B2CF9AE}" pid="5" name="ICV">
    <vt:lpwstr>7EF2203219C04C67BFE7881B52F781E9</vt:lpwstr>
  </property>
</Properties>
</file>